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888C6" w14:textId="77777777" w:rsidR="00AB41C8" w:rsidRPr="00AB41C8" w:rsidRDefault="00AB41C8" w:rsidP="00AB41C8">
      <w:pPr>
        <w:spacing w:after="0"/>
        <w:rPr>
          <w:sz w:val="12"/>
          <w:szCs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AB41C8" w14:paraId="215C17A3" w14:textId="77777777" w:rsidTr="00AB41C8">
        <w:tc>
          <w:tcPr>
            <w:tcW w:w="2547" w:type="dxa"/>
            <w:vAlign w:val="center"/>
          </w:tcPr>
          <w:p w14:paraId="47ADE0C9" w14:textId="355A7036" w:rsidR="00AB41C8" w:rsidRPr="00AB41C8" w:rsidRDefault="00A12DDF" w:rsidP="00AB41C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Nachname, Vorname</w:t>
            </w:r>
          </w:p>
        </w:tc>
        <w:tc>
          <w:tcPr>
            <w:tcW w:w="6515" w:type="dxa"/>
          </w:tcPr>
          <w:p w14:paraId="74955EA0" w14:textId="77777777" w:rsidR="00AB41C8" w:rsidRDefault="00AB41C8" w:rsidP="00AB41C8">
            <w:pPr>
              <w:spacing w:line="360" w:lineRule="auto"/>
            </w:pPr>
          </w:p>
        </w:tc>
      </w:tr>
      <w:tr w:rsidR="00AB41C8" w14:paraId="7B298F9B" w14:textId="77777777" w:rsidTr="00AB41C8">
        <w:tc>
          <w:tcPr>
            <w:tcW w:w="2547" w:type="dxa"/>
            <w:vAlign w:val="center"/>
          </w:tcPr>
          <w:p w14:paraId="65039743" w14:textId="77777777" w:rsidR="00AB41C8" w:rsidRPr="00AB41C8" w:rsidRDefault="00AB41C8" w:rsidP="00AB41C8">
            <w:pPr>
              <w:spacing w:line="360" w:lineRule="auto"/>
              <w:rPr>
                <w:b/>
                <w:bCs/>
              </w:rPr>
            </w:pPr>
            <w:r w:rsidRPr="00AB41C8">
              <w:rPr>
                <w:b/>
                <w:bCs/>
              </w:rPr>
              <w:t>Matrikelnummer</w:t>
            </w:r>
          </w:p>
        </w:tc>
        <w:tc>
          <w:tcPr>
            <w:tcW w:w="6515" w:type="dxa"/>
          </w:tcPr>
          <w:p w14:paraId="55CED761" w14:textId="77777777" w:rsidR="00AB41C8" w:rsidRDefault="00AB41C8" w:rsidP="00AB41C8">
            <w:pPr>
              <w:spacing w:line="360" w:lineRule="auto"/>
            </w:pPr>
          </w:p>
        </w:tc>
      </w:tr>
      <w:tr w:rsidR="00CA6D9C" w14:paraId="06B9A171" w14:textId="77777777" w:rsidTr="000F55B9">
        <w:tc>
          <w:tcPr>
            <w:tcW w:w="9062" w:type="dxa"/>
            <w:gridSpan w:val="2"/>
            <w:vAlign w:val="center"/>
          </w:tcPr>
          <w:p w14:paraId="6CC618FD" w14:textId="2C209C3F" w:rsidR="00CA6D9C" w:rsidRPr="00AB41C8" w:rsidRDefault="00CA6D9C" w:rsidP="00AB41C8">
            <w:pPr>
              <w:spacing w:line="360" w:lineRule="auto"/>
              <w:rPr>
                <w:sz w:val="24"/>
                <w:szCs w:val="24"/>
              </w:rPr>
            </w:pPr>
            <w:r w:rsidRPr="00AB41C8">
              <w:rPr>
                <w:b/>
                <w:bCs/>
              </w:rPr>
              <w:t>Adresse</w:t>
            </w:r>
          </w:p>
        </w:tc>
      </w:tr>
      <w:tr w:rsidR="00AB41C8" w14:paraId="39CE3180" w14:textId="77777777" w:rsidTr="00AB41C8">
        <w:tc>
          <w:tcPr>
            <w:tcW w:w="2547" w:type="dxa"/>
            <w:vAlign w:val="center"/>
          </w:tcPr>
          <w:p w14:paraId="232C6176" w14:textId="77777777" w:rsidR="00AB41C8" w:rsidRPr="00AB41C8" w:rsidRDefault="00AB41C8" w:rsidP="00AB41C8">
            <w:pPr>
              <w:spacing w:line="360" w:lineRule="auto"/>
            </w:pPr>
            <w:r w:rsidRPr="00AB41C8">
              <w:t>Straße und Hausnummer</w:t>
            </w:r>
          </w:p>
        </w:tc>
        <w:tc>
          <w:tcPr>
            <w:tcW w:w="6515" w:type="dxa"/>
          </w:tcPr>
          <w:p w14:paraId="78A3AA6E" w14:textId="77777777" w:rsidR="00AB41C8" w:rsidRDefault="00AB41C8" w:rsidP="00AB41C8">
            <w:pPr>
              <w:spacing w:line="360" w:lineRule="auto"/>
            </w:pPr>
          </w:p>
        </w:tc>
      </w:tr>
      <w:tr w:rsidR="00AB41C8" w14:paraId="778B3FAD" w14:textId="77777777" w:rsidTr="00AB41C8">
        <w:tc>
          <w:tcPr>
            <w:tcW w:w="2547" w:type="dxa"/>
            <w:vAlign w:val="center"/>
          </w:tcPr>
          <w:p w14:paraId="3FFFC8ED" w14:textId="50C0548E" w:rsidR="00AB41C8" w:rsidRPr="00AB41C8" w:rsidRDefault="00AB41C8" w:rsidP="00AB41C8">
            <w:pPr>
              <w:spacing w:line="360" w:lineRule="auto"/>
            </w:pPr>
            <w:r w:rsidRPr="00AB41C8">
              <w:t>Zusatz</w:t>
            </w:r>
          </w:p>
        </w:tc>
        <w:tc>
          <w:tcPr>
            <w:tcW w:w="6515" w:type="dxa"/>
          </w:tcPr>
          <w:p w14:paraId="52CC0290" w14:textId="77777777" w:rsidR="00AB41C8" w:rsidRDefault="00AB41C8" w:rsidP="00AB41C8">
            <w:pPr>
              <w:spacing w:line="360" w:lineRule="auto"/>
            </w:pPr>
          </w:p>
        </w:tc>
      </w:tr>
      <w:tr w:rsidR="00AB41C8" w14:paraId="7B8F23EE" w14:textId="77777777" w:rsidTr="00AB41C8">
        <w:tc>
          <w:tcPr>
            <w:tcW w:w="2547" w:type="dxa"/>
            <w:vAlign w:val="center"/>
          </w:tcPr>
          <w:p w14:paraId="364DD8F0" w14:textId="77777777" w:rsidR="00AB41C8" w:rsidRPr="00AB41C8" w:rsidRDefault="00AB41C8" w:rsidP="00AB41C8">
            <w:pPr>
              <w:spacing w:line="360" w:lineRule="auto"/>
            </w:pPr>
            <w:r w:rsidRPr="00AB41C8">
              <w:t>Postleitzahl und Ort</w:t>
            </w:r>
          </w:p>
        </w:tc>
        <w:tc>
          <w:tcPr>
            <w:tcW w:w="6515" w:type="dxa"/>
          </w:tcPr>
          <w:p w14:paraId="63883611" w14:textId="77777777" w:rsidR="00AB41C8" w:rsidRDefault="00AB41C8" w:rsidP="00AB41C8">
            <w:pPr>
              <w:spacing w:line="360" w:lineRule="auto"/>
            </w:pPr>
          </w:p>
        </w:tc>
      </w:tr>
    </w:tbl>
    <w:p w14:paraId="0CA05123" w14:textId="67F5A847" w:rsidR="00AB41C8" w:rsidRDefault="00AB41C8" w:rsidP="005648F2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5648F2" w14:paraId="65C3EA31" w14:textId="77777777" w:rsidTr="00AB41C8">
        <w:tc>
          <w:tcPr>
            <w:tcW w:w="7650" w:type="dxa"/>
            <w:shd w:val="clear" w:color="auto" w:fill="BFBFBF" w:themeFill="background1" w:themeFillShade="BF"/>
          </w:tcPr>
          <w:p w14:paraId="40C575B8" w14:textId="45B12CCD" w:rsidR="005648F2" w:rsidRPr="005648F2" w:rsidRDefault="005648F2" w:rsidP="005648F2">
            <w:pPr>
              <w:rPr>
                <w:b/>
                <w:bCs/>
              </w:rPr>
            </w:pPr>
            <w:r>
              <w:rPr>
                <w:b/>
                <w:bCs/>
              </w:rPr>
              <w:t>Bescheinigung Wissenschaftliches Arbeiten</w:t>
            </w:r>
          </w:p>
        </w:tc>
        <w:tc>
          <w:tcPr>
            <w:tcW w:w="1412" w:type="dxa"/>
            <w:shd w:val="clear" w:color="auto" w:fill="BFBFBF" w:themeFill="background1" w:themeFillShade="BF"/>
          </w:tcPr>
          <w:p w14:paraId="7241EA3C" w14:textId="70B1DD0F" w:rsidR="005648F2" w:rsidRDefault="005648F2" w:rsidP="007A41EB">
            <w:pPr>
              <w:suppressAutoHyphens/>
              <w:jc w:val="center"/>
            </w:pPr>
          </w:p>
        </w:tc>
      </w:tr>
      <w:tr w:rsidR="00CA6D9C" w14:paraId="7C4AB565" w14:textId="77777777" w:rsidTr="00CA6D9C">
        <w:tc>
          <w:tcPr>
            <w:tcW w:w="7650" w:type="dxa"/>
            <w:shd w:val="clear" w:color="auto" w:fill="auto"/>
          </w:tcPr>
          <w:p w14:paraId="6889B6A0" w14:textId="19600F8B" w:rsidR="00CA6D9C" w:rsidRPr="00CA6D9C" w:rsidRDefault="00CA6D9C" w:rsidP="005648F2">
            <w:r w:rsidRPr="00CA6D9C">
              <w:t>Betreuender Mitarbeiter:</w:t>
            </w:r>
          </w:p>
        </w:tc>
        <w:tc>
          <w:tcPr>
            <w:tcW w:w="1412" w:type="dxa"/>
            <w:shd w:val="clear" w:color="auto" w:fill="auto"/>
          </w:tcPr>
          <w:sdt>
            <w:sdtPr>
              <w:id w:val="-19039757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300C0B" w14:textId="3D5EB248" w:rsidR="00CA6D9C" w:rsidRDefault="007A41EB" w:rsidP="007A41EB">
                <w:pPr>
                  <w:suppressAutoHyphens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AB41C8" w14:paraId="0F27873B" w14:textId="77777777" w:rsidTr="00AB41C8">
        <w:tc>
          <w:tcPr>
            <w:tcW w:w="9062" w:type="dxa"/>
            <w:gridSpan w:val="2"/>
            <w:shd w:val="clear" w:color="auto" w:fill="BFBFBF" w:themeFill="background1" w:themeFillShade="BF"/>
          </w:tcPr>
          <w:p w14:paraId="3579726D" w14:textId="377220D0" w:rsidR="00AB41C8" w:rsidRDefault="00AB41C8" w:rsidP="005648F2">
            <w:r w:rsidRPr="005648F2">
              <w:rPr>
                <w:b/>
                <w:bCs/>
              </w:rPr>
              <w:t>Eintragung Labor</w:t>
            </w:r>
          </w:p>
        </w:tc>
      </w:tr>
      <w:tr w:rsidR="00AB41C8" w14:paraId="045FCC8F" w14:textId="77777777" w:rsidTr="00AB41C8">
        <w:tc>
          <w:tcPr>
            <w:tcW w:w="7650" w:type="dxa"/>
          </w:tcPr>
          <w:p w14:paraId="2B867235" w14:textId="162C0137" w:rsidR="00AB41C8" w:rsidRPr="005648F2" w:rsidRDefault="00AB41C8" w:rsidP="005648F2">
            <w:r w:rsidRPr="005648F2">
              <w:t xml:space="preserve">Analytik von anorganischen Salzen in wässrigen Proben mit Hilfe der </w:t>
            </w:r>
            <w:r w:rsidRPr="00893BE5">
              <w:rPr>
                <w:b/>
              </w:rPr>
              <w:t>Ionenchromatographie</w:t>
            </w:r>
            <w:r w:rsidR="00893BE5">
              <w:rPr>
                <w:b/>
              </w:rPr>
              <w:t xml:space="preserve"> I</w:t>
            </w:r>
            <w:r w:rsidRPr="005648F2">
              <w:t xml:space="preserve"> (IC1)</w:t>
            </w:r>
          </w:p>
        </w:tc>
        <w:tc>
          <w:tcPr>
            <w:tcW w:w="1412" w:type="dxa"/>
            <w:vAlign w:val="center"/>
          </w:tcPr>
          <w:sdt>
            <w:sdtPr>
              <w:id w:val="-20361029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D8346B" w14:textId="56B7631E" w:rsidR="00AB41C8" w:rsidRDefault="00AB41C8" w:rsidP="00AB41C8">
                <w:pPr>
                  <w:suppressAutoHyphens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AB41C8" w14:paraId="108CBCF9" w14:textId="77777777" w:rsidTr="00AB41C8">
        <w:tc>
          <w:tcPr>
            <w:tcW w:w="7650" w:type="dxa"/>
          </w:tcPr>
          <w:p w14:paraId="6A373BB3" w14:textId="13867C50" w:rsidR="00AB41C8" w:rsidRPr="005648F2" w:rsidRDefault="00AB41C8" w:rsidP="005648F2">
            <w:r w:rsidRPr="005648F2">
              <w:t xml:space="preserve">Analytik von kontaminierten wässrigen Proben durch </w:t>
            </w:r>
            <w:r w:rsidR="00723013">
              <w:t>t</w:t>
            </w:r>
            <w:r w:rsidRPr="005648F2">
              <w:t>hermische</w:t>
            </w:r>
            <w:r w:rsidR="00723013">
              <w:t>s</w:t>
            </w:r>
            <w:r w:rsidRPr="005648F2">
              <w:t xml:space="preserve"> Durchgehen von Lithium-Ionen-Akkumulatoren mit Hilfe der </w:t>
            </w:r>
            <w:r w:rsidRPr="00893BE5">
              <w:rPr>
                <w:b/>
              </w:rPr>
              <w:t>Ionenchromatographie</w:t>
            </w:r>
            <w:r w:rsidR="00893BE5">
              <w:rPr>
                <w:b/>
              </w:rPr>
              <w:t xml:space="preserve"> II</w:t>
            </w:r>
            <w:r w:rsidR="00A67A2B">
              <w:t xml:space="preserve"> (IC2)</w:t>
            </w:r>
          </w:p>
        </w:tc>
        <w:tc>
          <w:tcPr>
            <w:tcW w:w="1412" w:type="dxa"/>
            <w:vAlign w:val="center"/>
          </w:tcPr>
          <w:sdt>
            <w:sdtPr>
              <w:id w:val="-15889243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FA333E" w14:textId="42799194" w:rsidR="00AB41C8" w:rsidRDefault="00AB41C8" w:rsidP="00AB41C8">
                <w:pPr>
                  <w:suppressAutoHyphens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AB41C8" w14:paraId="2F81DC12" w14:textId="77777777" w:rsidTr="00AB41C8">
        <w:tc>
          <w:tcPr>
            <w:tcW w:w="7650" w:type="dxa"/>
          </w:tcPr>
          <w:p w14:paraId="023A6212" w14:textId="77777777" w:rsidR="00AB41C8" w:rsidRPr="005648F2" w:rsidRDefault="00AB41C8" w:rsidP="005648F2">
            <w:r w:rsidRPr="005648F2">
              <w:t xml:space="preserve">Analytik von organischen Brandzersetzungsprodukten mit Hilfe der </w:t>
            </w:r>
            <w:r w:rsidRPr="00893BE5">
              <w:rPr>
                <w:b/>
              </w:rPr>
              <w:t>Gaschromatographie</w:t>
            </w:r>
          </w:p>
        </w:tc>
        <w:tc>
          <w:tcPr>
            <w:tcW w:w="1412" w:type="dxa"/>
            <w:vAlign w:val="center"/>
          </w:tcPr>
          <w:sdt>
            <w:sdtPr>
              <w:id w:val="15205075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D0F634" w14:textId="2CCD5BAA" w:rsidR="00AB41C8" w:rsidRDefault="005C7CF4" w:rsidP="00AB41C8">
                <w:pPr>
                  <w:suppressAutoHyphens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AB41C8" w14:paraId="7299B50E" w14:textId="77777777" w:rsidTr="00AB41C8">
        <w:tc>
          <w:tcPr>
            <w:tcW w:w="7650" w:type="dxa"/>
          </w:tcPr>
          <w:p w14:paraId="23E46B58" w14:textId="002BE776" w:rsidR="00AB41C8" w:rsidRPr="005648F2" w:rsidRDefault="005C7CF4" w:rsidP="005648F2">
            <w:r w:rsidRPr="005C7CF4">
              <w:t>Einsatz- und Katastrophenschutzrecht</w:t>
            </w:r>
          </w:p>
        </w:tc>
        <w:tc>
          <w:tcPr>
            <w:tcW w:w="1412" w:type="dxa"/>
            <w:vAlign w:val="center"/>
          </w:tcPr>
          <w:sdt>
            <w:sdtPr>
              <w:id w:val="15111011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F6C96B" w14:textId="2E6F68B6" w:rsidR="00AB41C8" w:rsidRDefault="005C7CF4" w:rsidP="005C7CF4">
                <w:pPr>
                  <w:suppressAutoHyphens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5C7CF4" w14:paraId="6FD514F0" w14:textId="77777777" w:rsidTr="005C7CF4">
        <w:trPr>
          <w:trHeight w:val="72"/>
        </w:trPr>
        <w:tc>
          <w:tcPr>
            <w:tcW w:w="7650" w:type="dxa"/>
          </w:tcPr>
          <w:p w14:paraId="005C1178" w14:textId="3AF825A6" w:rsidR="005C7CF4" w:rsidRPr="005648F2" w:rsidRDefault="005C7CF4" w:rsidP="005C7CF4">
            <w:pPr>
              <w:spacing w:line="259" w:lineRule="auto"/>
            </w:pPr>
            <w:r w:rsidRPr="005648F2">
              <w:t xml:space="preserve">Erzeugung von Brandgasen mit Hilfe der </w:t>
            </w:r>
            <w:r w:rsidRPr="00893BE5">
              <w:rPr>
                <w:b/>
              </w:rPr>
              <w:t>VCI-Apparatur</w:t>
            </w:r>
            <w:r w:rsidRPr="005648F2">
              <w:t xml:space="preserve"> und ihre analytische Charakterisierung</w:t>
            </w:r>
          </w:p>
        </w:tc>
        <w:tc>
          <w:tcPr>
            <w:tcW w:w="1412" w:type="dxa"/>
            <w:vAlign w:val="center"/>
          </w:tcPr>
          <w:sdt>
            <w:sdtPr>
              <w:id w:val="-994118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16C6CA" w14:textId="7F762297" w:rsidR="005C7CF4" w:rsidRDefault="005C7CF4" w:rsidP="005C7CF4">
                <w:pPr>
                  <w:suppressAutoHyphens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AB41C8" w14:paraId="1DB8E8D4" w14:textId="77777777" w:rsidTr="00AB41C8">
        <w:tc>
          <w:tcPr>
            <w:tcW w:w="7650" w:type="dxa"/>
          </w:tcPr>
          <w:p w14:paraId="0DC3DA37" w14:textId="77777777" w:rsidR="00AB41C8" w:rsidRPr="005648F2" w:rsidRDefault="00AB41C8" w:rsidP="005648F2">
            <w:r w:rsidRPr="005648F2">
              <w:t>Löschschäume</w:t>
            </w:r>
          </w:p>
        </w:tc>
        <w:tc>
          <w:tcPr>
            <w:tcW w:w="1412" w:type="dxa"/>
            <w:vAlign w:val="center"/>
          </w:tcPr>
          <w:sdt>
            <w:sdtPr>
              <w:id w:val="8303416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973AD6" w14:textId="379E2CD2" w:rsidR="00AB41C8" w:rsidRDefault="00AB41C8" w:rsidP="00AB41C8">
                <w:pPr>
                  <w:suppressAutoHyphens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AB41C8" w14:paraId="5D22CF58" w14:textId="77777777" w:rsidTr="00AB41C8">
        <w:tc>
          <w:tcPr>
            <w:tcW w:w="7650" w:type="dxa"/>
          </w:tcPr>
          <w:p w14:paraId="59C8D29F" w14:textId="77777777" w:rsidR="00AB41C8" w:rsidRPr="005648F2" w:rsidRDefault="00AB41C8" w:rsidP="005648F2">
            <w:r>
              <w:t>Messpraktikum</w:t>
            </w:r>
          </w:p>
        </w:tc>
        <w:tc>
          <w:tcPr>
            <w:tcW w:w="1412" w:type="dxa"/>
            <w:vAlign w:val="center"/>
          </w:tcPr>
          <w:sdt>
            <w:sdtPr>
              <w:id w:val="18506798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451427" w14:textId="4D78EC3E" w:rsidR="00AB41C8" w:rsidRDefault="00AB41C8" w:rsidP="00AB41C8">
                <w:pPr>
                  <w:suppressAutoHyphens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AB41C8" w14:paraId="2DE1F103" w14:textId="77777777" w:rsidTr="00AB41C8">
        <w:tc>
          <w:tcPr>
            <w:tcW w:w="7650" w:type="dxa"/>
          </w:tcPr>
          <w:p w14:paraId="1B793F22" w14:textId="77777777" w:rsidR="00AB41C8" w:rsidRDefault="00AB41C8" w:rsidP="005648F2">
            <w:r>
              <w:t>Vorbeugender Brandschutz in der Bundeswehr</w:t>
            </w:r>
          </w:p>
        </w:tc>
        <w:tc>
          <w:tcPr>
            <w:tcW w:w="1412" w:type="dxa"/>
            <w:vAlign w:val="center"/>
          </w:tcPr>
          <w:sdt>
            <w:sdtPr>
              <w:id w:val="6698345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77BEDD" w14:textId="06DD8E9E" w:rsidR="00AB41C8" w:rsidRDefault="00723013" w:rsidP="00AB41C8">
                <w:pPr>
                  <w:suppressAutoHyphens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723013" w14:paraId="27F7F57F" w14:textId="77777777" w:rsidTr="00AB41C8">
        <w:tc>
          <w:tcPr>
            <w:tcW w:w="7650" w:type="dxa"/>
          </w:tcPr>
          <w:p w14:paraId="2D6D8103" w14:textId="5CC933C2" w:rsidR="00723013" w:rsidRDefault="00723013" w:rsidP="005648F2"/>
        </w:tc>
        <w:tc>
          <w:tcPr>
            <w:tcW w:w="1412" w:type="dxa"/>
            <w:vAlign w:val="center"/>
          </w:tcPr>
          <w:sdt>
            <w:sdtPr>
              <w:id w:val="-1105226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FB18EC" w14:textId="3043725E" w:rsidR="00723013" w:rsidRDefault="0052071F" w:rsidP="00723013">
                <w:pPr>
                  <w:suppressAutoHyphens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AB41C8" w14:paraId="509EA258" w14:textId="77777777" w:rsidTr="00AB41C8">
        <w:tc>
          <w:tcPr>
            <w:tcW w:w="9062" w:type="dxa"/>
            <w:gridSpan w:val="2"/>
            <w:shd w:val="clear" w:color="auto" w:fill="BFBFBF" w:themeFill="background1" w:themeFillShade="BF"/>
          </w:tcPr>
          <w:p w14:paraId="1731127A" w14:textId="17CB2AC0" w:rsidR="00AB41C8" w:rsidRDefault="00AB41C8" w:rsidP="005648F2">
            <w:r w:rsidRPr="005648F2">
              <w:rPr>
                <w:b/>
                <w:bCs/>
              </w:rPr>
              <w:t>Eintragung Wahlfach</w:t>
            </w:r>
          </w:p>
        </w:tc>
      </w:tr>
      <w:tr w:rsidR="00AB41C8" w14:paraId="39515ED8" w14:textId="77777777" w:rsidTr="00AB41C8">
        <w:tc>
          <w:tcPr>
            <w:tcW w:w="7650" w:type="dxa"/>
          </w:tcPr>
          <w:p w14:paraId="203FF2C0" w14:textId="77777777" w:rsidR="00AB41C8" w:rsidRPr="00AB41C8" w:rsidRDefault="00AB41C8" w:rsidP="005648F2">
            <w:r w:rsidRPr="00AB41C8">
              <w:t>Abwehrender und anlagentechnischer</w:t>
            </w:r>
            <w:r>
              <w:t xml:space="preserve"> </w:t>
            </w:r>
            <w:r w:rsidRPr="00AB41C8">
              <w:t>Brandschutz</w:t>
            </w:r>
          </w:p>
        </w:tc>
        <w:tc>
          <w:tcPr>
            <w:tcW w:w="1412" w:type="dxa"/>
          </w:tcPr>
          <w:sdt>
            <w:sdtPr>
              <w:id w:val="2585695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5072CF" w14:textId="63F8B685" w:rsidR="00AB41C8" w:rsidRDefault="00131491" w:rsidP="00AB41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AB41C8" w14:paraId="60D0A3CD" w14:textId="77777777" w:rsidTr="00AB41C8">
        <w:tc>
          <w:tcPr>
            <w:tcW w:w="7650" w:type="dxa"/>
          </w:tcPr>
          <w:p w14:paraId="01B050AD" w14:textId="77777777" w:rsidR="00AB41C8" w:rsidRPr="00AB41C8" w:rsidRDefault="00AB41C8" w:rsidP="005648F2">
            <w:r>
              <w:t>Aspekte des Brandschutzes</w:t>
            </w:r>
          </w:p>
        </w:tc>
        <w:tc>
          <w:tcPr>
            <w:tcW w:w="1412" w:type="dxa"/>
          </w:tcPr>
          <w:sdt>
            <w:sdtPr>
              <w:id w:val="5598325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13A5E8" w14:textId="7DDE46EE" w:rsidR="00AB41C8" w:rsidRDefault="00AB41C8" w:rsidP="00AB41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AB41C8" w14:paraId="6154B39A" w14:textId="77777777" w:rsidTr="00AB41C8">
        <w:tc>
          <w:tcPr>
            <w:tcW w:w="7650" w:type="dxa"/>
          </w:tcPr>
          <w:p w14:paraId="3F28DD3E" w14:textId="77777777" w:rsidR="00AB41C8" w:rsidRPr="00AB41C8" w:rsidRDefault="00AB41C8" w:rsidP="005648F2">
            <w:r w:rsidRPr="00AB41C8">
              <w:t>Brandschutzrecht und Feuerwehr</w:t>
            </w:r>
          </w:p>
        </w:tc>
        <w:tc>
          <w:tcPr>
            <w:tcW w:w="1412" w:type="dxa"/>
          </w:tcPr>
          <w:sdt>
            <w:sdtPr>
              <w:id w:val="-14989589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BC7156" w14:textId="7FAD45C0" w:rsidR="00AB41C8" w:rsidRDefault="00131491" w:rsidP="00AB41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5C7CF4" w14:paraId="03A7DAF6" w14:textId="77777777" w:rsidTr="005C7CF4">
        <w:tc>
          <w:tcPr>
            <w:tcW w:w="7650" w:type="dxa"/>
          </w:tcPr>
          <w:p w14:paraId="4199ED36" w14:textId="5987B1C2" w:rsidR="005C7CF4" w:rsidRPr="00AB41C8" w:rsidRDefault="005C7CF4" w:rsidP="005648F2">
            <w:r w:rsidRPr="00184AC7">
              <w:t>Chemie und Toxikologie für Sicherheitsingenieure</w:t>
            </w:r>
            <w:r>
              <w:t xml:space="preserve"> (nur Master Qualitätsingenieurwesen)</w:t>
            </w:r>
          </w:p>
        </w:tc>
        <w:tc>
          <w:tcPr>
            <w:tcW w:w="1412" w:type="dxa"/>
            <w:vAlign w:val="center"/>
          </w:tcPr>
          <w:sdt>
            <w:sdtPr>
              <w:id w:val="-6458959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2DF89F" w14:textId="5F29D4F6" w:rsidR="005C7CF4" w:rsidRDefault="005C7CF4" w:rsidP="005C7CF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AB41C8" w14:paraId="2896992F" w14:textId="77777777" w:rsidTr="00AB41C8">
        <w:tc>
          <w:tcPr>
            <w:tcW w:w="7650" w:type="dxa"/>
          </w:tcPr>
          <w:p w14:paraId="097B001A" w14:textId="77777777" w:rsidR="00AB41C8" w:rsidRPr="00AB41C8" w:rsidRDefault="00AB41C8" w:rsidP="005648F2">
            <w:r>
              <w:t>Gefahrgutbeauftragter</w:t>
            </w:r>
          </w:p>
        </w:tc>
        <w:tc>
          <w:tcPr>
            <w:tcW w:w="1412" w:type="dxa"/>
          </w:tcPr>
          <w:sdt>
            <w:sdtPr>
              <w:id w:val="4939934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BFA12A" w14:textId="3E5CBACA" w:rsidR="00AB41C8" w:rsidRDefault="005C7CF4" w:rsidP="00AB41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AB41C8" w14:paraId="0DE3A5F6" w14:textId="77777777" w:rsidTr="00AB41C8">
        <w:tc>
          <w:tcPr>
            <w:tcW w:w="7650" w:type="dxa"/>
          </w:tcPr>
          <w:p w14:paraId="347F5A25" w14:textId="77777777" w:rsidR="00AB41C8" w:rsidRPr="00AB41C8" w:rsidRDefault="00AB41C8" w:rsidP="005648F2">
            <w:r>
              <w:t>Grundlagen und statistische Methoden der rettungsdienstlichen Bedarfsplanung</w:t>
            </w:r>
          </w:p>
        </w:tc>
        <w:tc>
          <w:tcPr>
            <w:tcW w:w="1412" w:type="dxa"/>
          </w:tcPr>
          <w:sdt>
            <w:sdtPr>
              <w:id w:val="14784113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B20E84" w14:textId="3CDCD605" w:rsidR="00AB41C8" w:rsidRDefault="00AB41C8" w:rsidP="00AB41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184AC7" w14:paraId="53084608" w14:textId="77777777" w:rsidTr="00AB41C8">
        <w:tc>
          <w:tcPr>
            <w:tcW w:w="7650" w:type="dxa"/>
          </w:tcPr>
          <w:p w14:paraId="36EBF005" w14:textId="77777777" w:rsidR="00184AC7" w:rsidRPr="00AB41C8" w:rsidRDefault="00184AC7" w:rsidP="005648F2"/>
        </w:tc>
        <w:tc>
          <w:tcPr>
            <w:tcW w:w="1412" w:type="dxa"/>
          </w:tcPr>
          <w:sdt>
            <w:sdtPr>
              <w:id w:val="6507272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63C84F" w14:textId="0692B2FF" w:rsidR="00184AC7" w:rsidRDefault="00184AC7" w:rsidP="00184AC7">
                <w:pPr>
                  <w:suppressAutoHyphens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5648F2" w14:paraId="43C60A00" w14:textId="77777777" w:rsidTr="00AB41C8">
        <w:tc>
          <w:tcPr>
            <w:tcW w:w="7650" w:type="dxa"/>
            <w:shd w:val="clear" w:color="auto" w:fill="BFBFBF" w:themeFill="background1" w:themeFillShade="BF"/>
          </w:tcPr>
          <w:p w14:paraId="018495FE" w14:textId="20172792" w:rsidR="005648F2" w:rsidRPr="005648F2" w:rsidRDefault="005648F2" w:rsidP="005648F2">
            <w:pPr>
              <w:rPr>
                <w:b/>
                <w:bCs/>
              </w:rPr>
            </w:pPr>
            <w:r w:rsidRPr="005648F2">
              <w:rPr>
                <w:b/>
                <w:bCs/>
              </w:rPr>
              <w:t>Festlegung Gesamtnote DÜW</w:t>
            </w:r>
            <w:r w:rsidR="007A41EB">
              <w:rPr>
                <w:b/>
                <w:bCs/>
              </w:rPr>
              <w:t xml:space="preserve"> </w:t>
            </w:r>
            <w:r w:rsidR="007A41EB" w:rsidRPr="00C5257E">
              <w:t>(nur Bachelor)</w:t>
            </w:r>
          </w:p>
        </w:tc>
        <w:tc>
          <w:tcPr>
            <w:tcW w:w="1412" w:type="dxa"/>
            <w:shd w:val="clear" w:color="auto" w:fill="BFBFBF" w:themeFill="background1" w:themeFillShade="BF"/>
          </w:tcPr>
          <w:sdt>
            <w:sdtPr>
              <w:id w:val="8307168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7AE593" w14:textId="1E306B17" w:rsidR="005648F2" w:rsidRDefault="00131491" w:rsidP="00AB41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5648F2" w14:paraId="0F745827" w14:textId="77777777" w:rsidTr="00AB41C8">
        <w:tc>
          <w:tcPr>
            <w:tcW w:w="7650" w:type="dxa"/>
            <w:shd w:val="clear" w:color="auto" w:fill="BFBFBF" w:themeFill="background1" w:themeFillShade="BF"/>
          </w:tcPr>
          <w:p w14:paraId="55B0D9C7" w14:textId="6C1E65F8" w:rsidR="005648F2" w:rsidRPr="005648F2" w:rsidRDefault="005648F2" w:rsidP="005648F2">
            <w:pPr>
              <w:rPr>
                <w:b/>
                <w:bCs/>
              </w:rPr>
            </w:pPr>
            <w:r w:rsidRPr="005648F2">
              <w:rPr>
                <w:b/>
                <w:bCs/>
              </w:rPr>
              <w:t xml:space="preserve">Weiterleitung an das </w:t>
            </w:r>
            <w:r w:rsidR="00723013">
              <w:rPr>
                <w:b/>
                <w:bCs/>
              </w:rPr>
              <w:t>Prüfungsamt</w:t>
            </w:r>
            <w:r>
              <w:rPr>
                <w:b/>
                <w:bCs/>
              </w:rPr>
              <w:t xml:space="preserve"> gewünscht</w:t>
            </w:r>
          </w:p>
        </w:tc>
        <w:tc>
          <w:tcPr>
            <w:tcW w:w="1412" w:type="dxa"/>
            <w:shd w:val="clear" w:color="auto" w:fill="BFBFBF" w:themeFill="background1" w:themeFillShade="BF"/>
          </w:tcPr>
          <w:p w14:paraId="7C9F89BF" w14:textId="4B323098" w:rsidR="005648F2" w:rsidRDefault="005648F2" w:rsidP="00AB41C8">
            <w:pPr>
              <w:jc w:val="center"/>
            </w:pPr>
          </w:p>
        </w:tc>
      </w:tr>
      <w:tr w:rsidR="007A41EB" w14:paraId="727DAEAB" w14:textId="77777777" w:rsidTr="007A41EB">
        <w:tc>
          <w:tcPr>
            <w:tcW w:w="7650" w:type="dxa"/>
            <w:shd w:val="clear" w:color="auto" w:fill="auto"/>
          </w:tcPr>
          <w:p w14:paraId="0C265A32" w14:textId="0FE86622" w:rsidR="007A41EB" w:rsidRPr="007A41EB" w:rsidRDefault="005C7CF4" w:rsidP="005648F2">
            <w:r>
              <w:t>Labore</w:t>
            </w:r>
          </w:p>
        </w:tc>
        <w:tc>
          <w:tcPr>
            <w:tcW w:w="1412" w:type="dxa"/>
            <w:shd w:val="clear" w:color="auto" w:fill="auto"/>
          </w:tcPr>
          <w:sdt>
            <w:sdtPr>
              <w:id w:val="2692790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5EEB82" w14:textId="365ED6D2" w:rsidR="007A41EB" w:rsidRDefault="007A41EB" w:rsidP="007A41E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7A41EB" w14:paraId="516137E8" w14:textId="77777777" w:rsidTr="007A41EB">
        <w:tc>
          <w:tcPr>
            <w:tcW w:w="7650" w:type="dxa"/>
            <w:shd w:val="clear" w:color="auto" w:fill="auto"/>
          </w:tcPr>
          <w:p w14:paraId="20DA9DFC" w14:textId="133AA7E6" w:rsidR="007A41EB" w:rsidRPr="007A41EB" w:rsidRDefault="005C7CF4" w:rsidP="005648F2">
            <w:r>
              <w:t xml:space="preserve">Wahlfächer </w:t>
            </w:r>
            <w:r w:rsidRPr="00C5257E">
              <w:t>(nur Bachelor)</w:t>
            </w:r>
          </w:p>
        </w:tc>
        <w:tc>
          <w:tcPr>
            <w:tcW w:w="1412" w:type="dxa"/>
            <w:shd w:val="clear" w:color="auto" w:fill="auto"/>
          </w:tcPr>
          <w:sdt>
            <w:sdtPr>
              <w:id w:val="4262471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EB9287" w14:textId="2EDE47BF" w:rsidR="007A41EB" w:rsidRDefault="007A41EB" w:rsidP="007A41E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7A41EB" w14:paraId="3B4BE0FD" w14:textId="77777777" w:rsidTr="007A41EB">
        <w:tc>
          <w:tcPr>
            <w:tcW w:w="7650" w:type="dxa"/>
            <w:shd w:val="clear" w:color="auto" w:fill="auto"/>
          </w:tcPr>
          <w:p w14:paraId="4538459D" w14:textId="518A946E" w:rsidR="007A41EB" w:rsidRDefault="005C7CF4" w:rsidP="005648F2">
            <w:r w:rsidRPr="007A41EB">
              <w:t>Wissenschaftliches Arbeiten</w:t>
            </w:r>
          </w:p>
        </w:tc>
        <w:tc>
          <w:tcPr>
            <w:tcW w:w="1412" w:type="dxa"/>
            <w:shd w:val="clear" w:color="auto" w:fill="auto"/>
          </w:tcPr>
          <w:sdt>
            <w:sdtPr>
              <w:id w:val="-11297737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D36810" w14:textId="096639D8" w:rsidR="007A41EB" w:rsidRDefault="007A41EB" w:rsidP="007A41E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554DF4" w14:paraId="6DBDF86A" w14:textId="77777777" w:rsidTr="00AB41C8">
        <w:tc>
          <w:tcPr>
            <w:tcW w:w="7650" w:type="dxa"/>
            <w:shd w:val="clear" w:color="auto" w:fill="BFBFBF" w:themeFill="background1" w:themeFillShade="BF"/>
          </w:tcPr>
          <w:p w14:paraId="20F941BB" w14:textId="438D3D6C" w:rsidR="00554DF4" w:rsidRPr="005648F2" w:rsidRDefault="00554DF4" w:rsidP="005648F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Weiterleitung an Prof. </w:t>
            </w:r>
            <w:r w:rsidR="00131491">
              <w:rPr>
                <w:b/>
                <w:bCs/>
              </w:rPr>
              <w:t>Bracke/Prof. Fiedrich</w:t>
            </w:r>
            <w:r>
              <w:rPr>
                <w:b/>
                <w:bCs/>
              </w:rPr>
              <w:t xml:space="preserve"> gewünscht</w:t>
            </w:r>
            <w:r w:rsidR="00C5257E">
              <w:rPr>
                <w:b/>
                <w:bCs/>
              </w:rPr>
              <w:t xml:space="preserve"> </w:t>
            </w:r>
            <w:r w:rsidR="00C5257E" w:rsidRPr="00C5257E">
              <w:t>(nur Master)</w:t>
            </w:r>
          </w:p>
        </w:tc>
        <w:tc>
          <w:tcPr>
            <w:tcW w:w="1412" w:type="dxa"/>
            <w:shd w:val="clear" w:color="auto" w:fill="BFBFBF" w:themeFill="background1" w:themeFillShade="BF"/>
          </w:tcPr>
          <w:sdt>
            <w:sdtPr>
              <w:id w:val="-13781594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5B61A7" w14:textId="0838950E" w:rsidR="00554DF4" w:rsidRDefault="00554DF4" w:rsidP="00554DF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5648F2" w14:paraId="44E275EE" w14:textId="77777777" w:rsidTr="00AB41C8">
        <w:tc>
          <w:tcPr>
            <w:tcW w:w="7650" w:type="dxa"/>
            <w:shd w:val="clear" w:color="auto" w:fill="BFBFBF" w:themeFill="background1" w:themeFillShade="BF"/>
          </w:tcPr>
          <w:p w14:paraId="7A1203CA" w14:textId="7031C184" w:rsidR="005648F2" w:rsidRPr="005648F2" w:rsidRDefault="005648F2" w:rsidP="005648F2">
            <w:r>
              <w:rPr>
                <w:b/>
                <w:bCs/>
              </w:rPr>
              <w:t xml:space="preserve">Abholung </w:t>
            </w:r>
            <w:r>
              <w:t>(in Ausnahmefällen)</w:t>
            </w:r>
          </w:p>
        </w:tc>
        <w:tc>
          <w:tcPr>
            <w:tcW w:w="1412" w:type="dxa"/>
            <w:shd w:val="clear" w:color="auto" w:fill="BFBFBF" w:themeFill="background1" w:themeFillShade="BF"/>
          </w:tcPr>
          <w:sdt>
            <w:sdtPr>
              <w:id w:val="11032373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284B6E" w14:textId="6CAE1275" w:rsidR="005648F2" w:rsidRDefault="007A41EB" w:rsidP="00AB41C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14:paraId="0DF9A41E" w14:textId="1CA0BCD4" w:rsidR="00723013" w:rsidRPr="005648F2" w:rsidRDefault="00723013" w:rsidP="005648F2">
      <w:r>
        <w:t xml:space="preserve">Grundsätzlich senden wir </w:t>
      </w:r>
      <w:r w:rsidR="00C435A3">
        <w:t xml:space="preserve">von der </w:t>
      </w:r>
      <w:r w:rsidR="00C71A5D" w:rsidRPr="00C71A5D">
        <w:rPr>
          <w:b/>
        </w:rPr>
        <w:t>vollständig</w:t>
      </w:r>
      <w:r w:rsidR="00C71A5D">
        <w:t xml:space="preserve"> </w:t>
      </w:r>
      <w:r w:rsidR="00C435A3">
        <w:t>ausgefüllten Bescheinigung e</w:t>
      </w:r>
      <w:r w:rsidR="00C435A3">
        <w:t>inen Scan per E-Mail</w:t>
      </w:r>
      <w:r>
        <w:t xml:space="preserve"> an</w:t>
      </w:r>
      <w:r w:rsidR="00C435A3">
        <w:t>s ZPA5-Team, Frau Herzog</w:t>
      </w:r>
      <w:r>
        <w:t xml:space="preserve"> und an Ihre studentische E-Mailadresse (</w:t>
      </w:r>
      <w:hyperlink r:id="rId7" w:history="1">
        <w:r w:rsidRPr="000D2742">
          <w:rPr>
            <w:rStyle w:val="Hyperlink"/>
          </w:rPr>
          <w:t>Matrikelnummer@uni-wuppertal.de</w:t>
        </w:r>
      </w:hyperlink>
      <w:r>
        <w:t xml:space="preserve">). Eine Abholung vor Ort ist nur </w:t>
      </w:r>
      <w:r w:rsidR="00C71A5D">
        <w:t xml:space="preserve">für </w:t>
      </w:r>
      <w:r w:rsidR="00C71A5D" w:rsidRPr="00C71A5D">
        <w:rPr>
          <w:b/>
        </w:rPr>
        <w:t>teilausgefüllte</w:t>
      </w:r>
      <w:r w:rsidR="00C71A5D">
        <w:t xml:space="preserve"> Bescheinigu</w:t>
      </w:r>
      <w:bookmarkStart w:id="0" w:name="_GoBack"/>
      <w:bookmarkEnd w:id="0"/>
      <w:r w:rsidR="00C71A5D">
        <w:t>ngen</w:t>
      </w:r>
      <w:r>
        <w:t xml:space="preserve"> möglich. </w:t>
      </w:r>
    </w:p>
    <w:sectPr w:rsidR="00723013" w:rsidRPr="005648F2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F8139" w14:textId="77777777" w:rsidR="00CE4E50" w:rsidRDefault="00CE4E50" w:rsidP="0096744A">
      <w:pPr>
        <w:spacing w:after="0" w:line="240" w:lineRule="auto"/>
      </w:pPr>
      <w:r>
        <w:separator/>
      </w:r>
    </w:p>
  </w:endnote>
  <w:endnote w:type="continuationSeparator" w:id="0">
    <w:p w14:paraId="75ABD02E" w14:textId="77777777" w:rsidR="00CE4E50" w:rsidRDefault="00CE4E50" w:rsidP="00967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692594"/>
      <w:docPartObj>
        <w:docPartGallery w:val="Page Numbers (Bottom of Page)"/>
        <w:docPartUnique/>
      </w:docPartObj>
    </w:sdtPr>
    <w:sdtEndPr/>
    <w:sdtContent>
      <w:p w14:paraId="67A17164" w14:textId="64C0686E" w:rsidR="0096744A" w:rsidRDefault="00C71A5D" w:rsidP="00BF34A1">
        <w:pPr>
          <w:pStyle w:val="Fuzeile"/>
          <w:tabs>
            <w:tab w:val="clear" w:pos="4536"/>
          </w:tabs>
          <w:jc w:val="center"/>
        </w:pPr>
        <w:r>
          <w:fldChar w:fldCharType="begin"/>
        </w:r>
        <w:r>
          <w:instrText xml:space="preserve"> FILENAME \p \* MERGEFORMAT </w:instrText>
        </w:r>
        <w:r>
          <w:fldChar w:fldCharType="separate"/>
        </w:r>
        <w:r w:rsidR="005266E6">
          <w:rPr>
            <w:noProof/>
          </w:rPr>
          <w:t>Y:\10_Studentische Arbeiten\20250123_Formulareinreichung.docx</w:t>
        </w:r>
        <w:r>
          <w:rPr>
            <w:noProof/>
          </w:rPr>
          <w:fldChar w:fldCharType="end"/>
        </w:r>
        <w:r w:rsidR="005266E6">
          <w:ptab w:relativeTo="margin" w:alignment="right" w:leader="none"/>
        </w:r>
        <w:r w:rsidR="000B5C09">
          <w:t xml:space="preserve">Seite </w:t>
        </w:r>
        <w:r w:rsidR="000B5C09">
          <w:rPr>
            <w:b/>
            <w:bCs/>
          </w:rPr>
          <w:fldChar w:fldCharType="begin"/>
        </w:r>
        <w:r w:rsidR="000B5C09">
          <w:rPr>
            <w:b/>
            <w:bCs/>
          </w:rPr>
          <w:instrText>PAGE  \* Arabic  \* MERGEFORMAT</w:instrText>
        </w:r>
        <w:r w:rsidR="000B5C09">
          <w:rPr>
            <w:b/>
            <w:bCs/>
          </w:rPr>
          <w:fldChar w:fldCharType="separate"/>
        </w:r>
        <w:r>
          <w:rPr>
            <w:b/>
            <w:bCs/>
            <w:noProof/>
          </w:rPr>
          <w:t>1</w:t>
        </w:r>
        <w:r w:rsidR="000B5C09">
          <w:rPr>
            <w:b/>
            <w:bCs/>
          </w:rPr>
          <w:fldChar w:fldCharType="end"/>
        </w:r>
        <w:r w:rsidR="000B5C09">
          <w:t xml:space="preserve"> von </w:t>
        </w:r>
        <w:r w:rsidR="000B5C09">
          <w:rPr>
            <w:b/>
            <w:bCs/>
          </w:rPr>
          <w:fldChar w:fldCharType="begin"/>
        </w:r>
        <w:r w:rsidR="000B5C09">
          <w:rPr>
            <w:b/>
            <w:bCs/>
          </w:rPr>
          <w:instrText>NUMPAGES  \* Arabic  \* MERGEFORMAT</w:instrText>
        </w:r>
        <w:r w:rsidR="000B5C09">
          <w:rPr>
            <w:b/>
            <w:bCs/>
          </w:rPr>
          <w:fldChar w:fldCharType="separate"/>
        </w:r>
        <w:r>
          <w:rPr>
            <w:b/>
            <w:bCs/>
            <w:noProof/>
          </w:rPr>
          <w:t>1</w:t>
        </w:r>
        <w:r w:rsidR="000B5C09"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40991" w14:textId="77777777" w:rsidR="00CE4E50" w:rsidRDefault="00CE4E50" w:rsidP="0096744A">
      <w:pPr>
        <w:spacing w:after="0" w:line="240" w:lineRule="auto"/>
      </w:pPr>
      <w:r>
        <w:separator/>
      </w:r>
    </w:p>
  </w:footnote>
  <w:footnote w:type="continuationSeparator" w:id="0">
    <w:p w14:paraId="05F87F2F" w14:textId="77777777" w:rsidR="00CE4E50" w:rsidRDefault="00CE4E50" w:rsidP="00967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9A5EF" w14:textId="77777777" w:rsidR="0096744A" w:rsidRPr="0096744A" w:rsidRDefault="0096744A" w:rsidP="0096744A">
    <w:pPr>
      <w:pBdr>
        <w:bottom w:val="single" w:sz="4" w:space="1" w:color="auto"/>
      </w:pBdr>
      <w:spacing w:after="0" w:line="240" w:lineRule="auto"/>
      <w:jc w:val="both"/>
      <w:rPr>
        <w:rFonts w:ascii="Arial" w:eastAsia="Times New Roman" w:hAnsi="Arial" w:cs="Arial"/>
        <w:sz w:val="18"/>
        <w:szCs w:val="16"/>
        <w:lang w:eastAsia="de-DE"/>
      </w:rPr>
    </w:pPr>
    <w:r w:rsidRPr="0096744A">
      <w:rPr>
        <w:rFonts w:ascii="Arial" w:eastAsia="Times New Roman" w:hAnsi="Arial" w:cs="Times New Roman"/>
        <w:noProof/>
        <w:sz w:val="20"/>
        <w:szCs w:val="24"/>
        <w:lang w:eastAsia="de-DE"/>
      </w:rPr>
      <w:drawing>
        <wp:anchor distT="0" distB="0" distL="114300" distR="114300" simplePos="0" relativeHeight="251659264" behindDoc="1" locked="0" layoutInCell="1" allowOverlap="1" wp14:anchorId="69F3A330" wp14:editId="42C85310">
          <wp:simplePos x="0" y="0"/>
          <wp:positionH relativeFrom="column">
            <wp:posOffset>-5080</wp:posOffset>
          </wp:positionH>
          <wp:positionV relativeFrom="paragraph">
            <wp:posOffset>-78740</wp:posOffset>
          </wp:positionV>
          <wp:extent cx="400050" cy="474345"/>
          <wp:effectExtent l="0" t="0" r="0" b="1905"/>
          <wp:wrapNone/>
          <wp:docPr id="16" name="Grafik 16" descr="T:\03_Org\01_Vorlagen\Logos\Logo_AB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:\03_Org\01_Vorlagen\Logos\Logo_AB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Times New Roman" w:hAnsi="Arial" w:cs="Times New Roman"/>
        <w:sz w:val="18"/>
        <w:szCs w:val="16"/>
        <w:lang w:eastAsia="de-DE"/>
      </w:rPr>
      <w:tab/>
    </w:r>
    <w:r w:rsidRPr="0096744A">
      <w:rPr>
        <w:rFonts w:ascii="Arial" w:eastAsia="Times New Roman" w:hAnsi="Arial" w:cs="Arial"/>
        <w:sz w:val="18"/>
        <w:szCs w:val="16"/>
        <w:lang w:eastAsia="de-DE"/>
      </w:rPr>
      <w:t>Fakultät für Maschinenbau und Sicherheitstechnik</w:t>
    </w:r>
  </w:p>
  <w:p w14:paraId="156F7EBE" w14:textId="623F4218" w:rsidR="0096744A" w:rsidRPr="0096744A" w:rsidRDefault="0096744A" w:rsidP="00F87F5E">
    <w:pPr>
      <w:pBdr>
        <w:bottom w:val="single" w:sz="4" w:space="1" w:color="auto"/>
      </w:pBdr>
      <w:tabs>
        <w:tab w:val="left" w:pos="709"/>
        <w:tab w:val="left" w:pos="6946"/>
      </w:tabs>
      <w:spacing w:after="0" w:line="240" w:lineRule="auto"/>
      <w:ind w:firstLine="708"/>
      <w:rPr>
        <w:rFonts w:ascii="Arial" w:hAnsi="Arial" w:cs="Arial"/>
        <w:sz w:val="18"/>
      </w:rPr>
    </w:pPr>
    <w:r w:rsidRPr="0096744A">
      <w:rPr>
        <w:rFonts w:ascii="Arial" w:eastAsia="Times New Roman" w:hAnsi="Arial" w:cs="Arial"/>
        <w:sz w:val="18"/>
        <w:szCs w:val="16"/>
        <w:lang w:eastAsia="de-DE"/>
      </w:rPr>
      <w:t>Lehrstuhl für Chemische Sicher</w:t>
    </w:r>
    <w:r w:rsidR="00C435A3">
      <w:rPr>
        <w:rFonts w:ascii="Arial" w:eastAsia="Times New Roman" w:hAnsi="Arial" w:cs="Arial"/>
        <w:sz w:val="18"/>
        <w:szCs w:val="16"/>
        <w:lang w:eastAsia="de-DE"/>
      </w:rPr>
      <w:t>heit und Abwehrenden Brandschutz</w:t>
    </w:r>
    <w:r w:rsidR="00C435A3">
      <w:rPr>
        <w:rFonts w:ascii="Arial" w:eastAsia="Times New Roman" w:hAnsi="Arial" w:cs="Arial"/>
        <w:sz w:val="18"/>
        <w:szCs w:val="16"/>
        <w:lang w:eastAsia="de-DE"/>
      </w:rPr>
      <w:tab/>
    </w:r>
    <w:r w:rsidR="00C435A3">
      <w:rPr>
        <w:rFonts w:ascii="Arial" w:eastAsia="Times New Roman" w:hAnsi="Arial" w:cs="Arial"/>
        <w:sz w:val="18"/>
        <w:szCs w:val="16"/>
        <w:lang w:eastAsia="de-DE"/>
      </w:rPr>
      <w:tab/>
    </w:r>
    <w:r>
      <w:rPr>
        <w:rFonts w:ascii="Arial" w:eastAsia="Times New Roman" w:hAnsi="Arial" w:cs="Arial"/>
        <w:sz w:val="18"/>
        <w:szCs w:val="16"/>
        <w:lang w:eastAsia="de-DE"/>
      </w:rPr>
      <w:tab/>
    </w:r>
    <w:r w:rsidR="005648F2">
      <w:rPr>
        <w:rFonts w:ascii="Arial" w:hAnsi="Arial" w:cs="Arial"/>
        <w:sz w:val="18"/>
      </w:rPr>
      <w:t>Formulareinreichung</w:t>
    </w:r>
    <w:r w:rsidR="00566B87">
      <w:rPr>
        <w:rFonts w:ascii="Arial" w:hAnsi="Arial" w:cs="Arial"/>
        <w:sz w:val="18"/>
      </w:rPr>
      <w:t xml:space="preserve"> – Stand </w:t>
    </w:r>
    <w:r w:rsidR="00C435A3">
      <w:rPr>
        <w:rFonts w:ascii="Arial" w:hAnsi="Arial" w:cs="Arial"/>
        <w:sz w:val="18"/>
      </w:rPr>
      <w:t>23.01.2025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20F60"/>
    <w:multiLevelType w:val="hybridMultilevel"/>
    <w:tmpl w:val="ECE6B702"/>
    <w:lvl w:ilvl="0" w:tplc="D2AA7A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533"/>
    <w:rsid w:val="00046F07"/>
    <w:rsid w:val="000B5C09"/>
    <w:rsid w:val="00106532"/>
    <w:rsid w:val="0011681B"/>
    <w:rsid w:val="00131491"/>
    <w:rsid w:val="00184AC7"/>
    <w:rsid w:val="0019024E"/>
    <w:rsid w:val="001B17C0"/>
    <w:rsid w:val="002B4D43"/>
    <w:rsid w:val="002D69F1"/>
    <w:rsid w:val="002F7535"/>
    <w:rsid w:val="00351099"/>
    <w:rsid w:val="003C3CB9"/>
    <w:rsid w:val="0044438A"/>
    <w:rsid w:val="004656D4"/>
    <w:rsid w:val="00493DB1"/>
    <w:rsid w:val="004F0367"/>
    <w:rsid w:val="0052071F"/>
    <w:rsid w:val="00520838"/>
    <w:rsid w:val="005266E6"/>
    <w:rsid w:val="00554DF4"/>
    <w:rsid w:val="005648F2"/>
    <w:rsid w:val="00566B87"/>
    <w:rsid w:val="005C7CF4"/>
    <w:rsid w:val="00631F5C"/>
    <w:rsid w:val="006856FF"/>
    <w:rsid w:val="006B6064"/>
    <w:rsid w:val="00723013"/>
    <w:rsid w:val="007A41EB"/>
    <w:rsid w:val="007C36C4"/>
    <w:rsid w:val="007E0A7D"/>
    <w:rsid w:val="007F41A5"/>
    <w:rsid w:val="00802419"/>
    <w:rsid w:val="00845214"/>
    <w:rsid w:val="00854CAB"/>
    <w:rsid w:val="00893BE5"/>
    <w:rsid w:val="0096744A"/>
    <w:rsid w:val="00A0657D"/>
    <w:rsid w:val="00A12DDF"/>
    <w:rsid w:val="00A67A2B"/>
    <w:rsid w:val="00AA79A2"/>
    <w:rsid w:val="00AB41C8"/>
    <w:rsid w:val="00B1357F"/>
    <w:rsid w:val="00B81BE5"/>
    <w:rsid w:val="00B8233E"/>
    <w:rsid w:val="00BC3280"/>
    <w:rsid w:val="00BD6B0F"/>
    <w:rsid w:val="00BF34A1"/>
    <w:rsid w:val="00C34A22"/>
    <w:rsid w:val="00C435A3"/>
    <w:rsid w:val="00C5257E"/>
    <w:rsid w:val="00C71A5D"/>
    <w:rsid w:val="00CA6D9C"/>
    <w:rsid w:val="00CE4E50"/>
    <w:rsid w:val="00E37A25"/>
    <w:rsid w:val="00E73ADE"/>
    <w:rsid w:val="00E87533"/>
    <w:rsid w:val="00F50B00"/>
    <w:rsid w:val="00F87F5E"/>
    <w:rsid w:val="00FF78D3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4A920"/>
  <w15:chartTrackingRefBased/>
  <w15:docId w15:val="{A5403135-B44E-48CC-876C-1B1EA5AA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87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4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4A22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967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6744A"/>
  </w:style>
  <w:style w:type="paragraph" w:styleId="Fuzeile">
    <w:name w:val="footer"/>
    <w:basedOn w:val="Standard"/>
    <w:link w:val="FuzeileZchn"/>
    <w:uiPriority w:val="99"/>
    <w:unhideWhenUsed/>
    <w:rsid w:val="00967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6744A"/>
  </w:style>
  <w:style w:type="paragraph" w:styleId="Listenabsatz">
    <w:name w:val="List Paragraph"/>
    <w:basedOn w:val="Standard"/>
    <w:uiPriority w:val="34"/>
    <w:qFormat/>
    <w:rsid w:val="006B606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23013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230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4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trikelnummer@uni-wuppertal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Ladzinski, Fabian</dc:creator>
  <cp:keywords/>
  <dc:description/>
  <cp:lastModifiedBy>Muschiolik, Ingrid</cp:lastModifiedBy>
  <cp:revision>5</cp:revision>
  <cp:lastPrinted>2023-03-22T08:22:00Z</cp:lastPrinted>
  <dcterms:created xsi:type="dcterms:W3CDTF">2025-01-23T10:39:00Z</dcterms:created>
  <dcterms:modified xsi:type="dcterms:W3CDTF">2025-01-23T10:55:00Z</dcterms:modified>
</cp:coreProperties>
</file>